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1B4" w:rsidRPr="002D34CF" w:rsidRDefault="001B358C" w:rsidP="004961B4">
      <w:pPr>
        <w:spacing w:after="0" w:line="240" w:lineRule="auto"/>
        <w:jc w:val="center"/>
        <w:rPr>
          <w:b/>
          <w:u w:val="single"/>
        </w:rPr>
      </w:pPr>
      <w:r w:rsidRPr="002D34CF">
        <w:rPr>
          <w:b/>
          <w:u w:val="single"/>
        </w:rPr>
        <w:t>THE FOSSOWAY</w:t>
      </w:r>
      <w:r w:rsidR="004961B4" w:rsidRPr="004961B4">
        <w:rPr>
          <w:b/>
          <w:u w:val="single"/>
        </w:rPr>
        <w:t xml:space="preserve"> </w:t>
      </w:r>
      <w:r w:rsidR="004961B4" w:rsidRPr="002D34CF">
        <w:rPr>
          <w:b/>
          <w:u w:val="single"/>
        </w:rPr>
        <w:t>THE FOSSOWAY ACCESS AND AMENITY PROJECT GROUP</w:t>
      </w:r>
    </w:p>
    <w:p w:rsidR="002D34CF" w:rsidRPr="002D34CF" w:rsidRDefault="002D34CF" w:rsidP="001B358C">
      <w:pPr>
        <w:spacing w:after="0" w:line="240" w:lineRule="auto"/>
        <w:jc w:val="center"/>
        <w:rPr>
          <w:b/>
          <w:u w:val="single"/>
        </w:rPr>
      </w:pPr>
    </w:p>
    <w:p w:rsidR="001B358C" w:rsidRPr="002D34CF" w:rsidRDefault="001B358C" w:rsidP="001B358C">
      <w:pPr>
        <w:spacing w:after="0" w:line="240" w:lineRule="auto"/>
        <w:jc w:val="center"/>
        <w:rPr>
          <w:u w:val="single"/>
        </w:rPr>
      </w:pPr>
      <w:r w:rsidRPr="002D34CF">
        <w:rPr>
          <w:b/>
          <w:u w:val="single"/>
        </w:rPr>
        <w:t>CONSTITUTION</w:t>
      </w:r>
    </w:p>
    <w:p w:rsidR="001B358C" w:rsidRDefault="001B358C" w:rsidP="001B358C">
      <w:pPr>
        <w:spacing w:after="0" w:line="240" w:lineRule="auto"/>
        <w:jc w:val="both"/>
      </w:pPr>
    </w:p>
    <w:p w:rsidR="001B358C" w:rsidRPr="001B358C" w:rsidRDefault="001B358C" w:rsidP="001B358C">
      <w:pPr>
        <w:pStyle w:val="ListParagraph"/>
        <w:numPr>
          <w:ilvl w:val="0"/>
          <w:numId w:val="1"/>
        </w:numPr>
        <w:spacing w:after="0" w:line="240" w:lineRule="auto"/>
        <w:ind w:left="567" w:hanging="567"/>
        <w:jc w:val="both"/>
        <w:rPr>
          <w:b/>
        </w:rPr>
      </w:pPr>
      <w:r w:rsidRPr="001B358C">
        <w:rPr>
          <w:b/>
        </w:rPr>
        <w:t>NAME</w:t>
      </w:r>
    </w:p>
    <w:p w:rsidR="001B358C" w:rsidRDefault="001B358C" w:rsidP="001B358C">
      <w:pPr>
        <w:spacing w:after="0" w:line="240" w:lineRule="auto"/>
        <w:jc w:val="both"/>
      </w:pPr>
    </w:p>
    <w:p w:rsidR="001B358C" w:rsidRDefault="001B358C" w:rsidP="001B358C">
      <w:pPr>
        <w:spacing w:after="0" w:line="240" w:lineRule="auto"/>
        <w:ind w:left="567"/>
        <w:jc w:val="both"/>
      </w:pPr>
      <w:r>
        <w:t xml:space="preserve">The name of the Group shall be </w:t>
      </w:r>
      <w:r w:rsidR="004961B4" w:rsidRPr="004961B4">
        <w:t xml:space="preserve">The Fossoway Access </w:t>
      </w:r>
      <w:r w:rsidR="004961B4">
        <w:t>a</w:t>
      </w:r>
      <w:r w:rsidR="004961B4" w:rsidRPr="004961B4">
        <w:t>nd Amenity Project Group</w:t>
      </w:r>
      <w:r>
        <w:t xml:space="preserve"> (hereinafter referred to as “the Group”)</w:t>
      </w:r>
    </w:p>
    <w:p w:rsidR="001B358C" w:rsidRDefault="001B358C" w:rsidP="001B358C">
      <w:pPr>
        <w:spacing w:after="0" w:line="240" w:lineRule="auto"/>
        <w:ind w:left="567"/>
        <w:jc w:val="both"/>
      </w:pPr>
    </w:p>
    <w:p w:rsidR="001B358C" w:rsidRPr="001B358C" w:rsidRDefault="001B358C" w:rsidP="001B358C">
      <w:pPr>
        <w:pStyle w:val="ListParagraph"/>
        <w:numPr>
          <w:ilvl w:val="0"/>
          <w:numId w:val="1"/>
        </w:numPr>
        <w:spacing w:after="0" w:line="240" w:lineRule="auto"/>
        <w:ind w:left="567" w:hanging="567"/>
        <w:jc w:val="both"/>
        <w:rPr>
          <w:b/>
        </w:rPr>
      </w:pPr>
      <w:r w:rsidRPr="001B358C">
        <w:rPr>
          <w:b/>
        </w:rPr>
        <w:t>OBJECTS</w:t>
      </w:r>
    </w:p>
    <w:p w:rsidR="001B358C" w:rsidRDefault="001B358C" w:rsidP="001B358C">
      <w:pPr>
        <w:spacing w:after="0" w:line="240" w:lineRule="auto"/>
        <w:ind w:left="567"/>
        <w:jc w:val="both"/>
      </w:pPr>
    </w:p>
    <w:p w:rsidR="001B358C" w:rsidRDefault="001B358C" w:rsidP="001B358C">
      <w:pPr>
        <w:spacing w:after="0" w:line="240" w:lineRule="auto"/>
        <w:ind w:left="567"/>
        <w:jc w:val="both"/>
      </w:pPr>
      <w:r>
        <w:t xml:space="preserve">The objects of “the Group” shall be to </w:t>
      </w:r>
      <w:r w:rsidR="001A4BB5">
        <w:t xml:space="preserve"> enhance the environment to</w:t>
      </w:r>
      <w:r>
        <w:t xml:space="preserve"> the benefit of the inhabitants of Fossoway and its environs without distinction of </w:t>
      </w:r>
      <w:r w:rsidR="001A4BB5">
        <w:t xml:space="preserve"> gender</w:t>
      </w:r>
      <w:r>
        <w:t xml:space="preserve">, sexuality, political, religious or other </w:t>
      </w:r>
      <w:r w:rsidR="001A4BB5">
        <w:t xml:space="preserve"> belief</w:t>
      </w:r>
      <w:r>
        <w:t xml:space="preserve"> by associating the local statutory authorities, voluntary organisations and inhabitants in a common effort to advance education and to provide facilities, or assist in the provision of facilities, in the interest of social welfare for recreation</w:t>
      </w:r>
      <w:r w:rsidR="001A4BB5">
        <w:t xml:space="preserve">. </w:t>
      </w:r>
    </w:p>
    <w:p w:rsidR="001B358C" w:rsidRDefault="001B358C" w:rsidP="001B358C">
      <w:pPr>
        <w:spacing w:after="0" w:line="240" w:lineRule="auto"/>
        <w:ind w:left="567"/>
        <w:jc w:val="both"/>
      </w:pPr>
    </w:p>
    <w:p w:rsidR="001B358C" w:rsidRDefault="001B358C" w:rsidP="001B358C">
      <w:pPr>
        <w:spacing w:after="0" w:line="240" w:lineRule="auto"/>
        <w:ind w:left="567"/>
        <w:jc w:val="both"/>
      </w:pPr>
      <w:r>
        <w:t>In furtherance thereof, but not otherwise, the Group shall seek;</w:t>
      </w:r>
    </w:p>
    <w:p w:rsidR="001B358C" w:rsidRDefault="001B358C" w:rsidP="001B358C">
      <w:pPr>
        <w:spacing w:after="0" w:line="240" w:lineRule="auto"/>
        <w:ind w:left="567"/>
        <w:jc w:val="both"/>
      </w:pPr>
    </w:p>
    <w:p w:rsidR="001B358C" w:rsidRDefault="001A4BB5" w:rsidP="001B358C">
      <w:pPr>
        <w:pStyle w:val="ListParagraph"/>
        <w:numPr>
          <w:ilvl w:val="0"/>
          <w:numId w:val="2"/>
        </w:numPr>
        <w:spacing w:after="0" w:line="240" w:lineRule="auto"/>
        <w:jc w:val="both"/>
      </w:pPr>
      <w:r>
        <w:t xml:space="preserve">to maintain and enhance Penney’s Wood Community Woodland and to engage in any other similar project that may arise in future; </w:t>
      </w:r>
    </w:p>
    <w:p w:rsidR="001B358C" w:rsidRDefault="001B358C" w:rsidP="001B358C">
      <w:pPr>
        <w:spacing w:after="0" w:line="240" w:lineRule="auto"/>
        <w:ind w:left="567"/>
        <w:jc w:val="both"/>
      </w:pPr>
    </w:p>
    <w:p w:rsidR="001B358C" w:rsidRDefault="001B358C" w:rsidP="001B358C">
      <w:pPr>
        <w:pStyle w:val="ListParagraph"/>
        <w:numPr>
          <w:ilvl w:val="0"/>
          <w:numId w:val="2"/>
        </w:numPr>
        <w:spacing w:after="0" w:line="240" w:lineRule="auto"/>
        <w:jc w:val="both"/>
      </w:pPr>
      <w:r>
        <w:t>to advance the conservation and protection of the natural environment; and</w:t>
      </w:r>
    </w:p>
    <w:p w:rsidR="001B358C" w:rsidRDefault="001B358C" w:rsidP="001B358C">
      <w:pPr>
        <w:pStyle w:val="ListParagraph"/>
      </w:pPr>
    </w:p>
    <w:p w:rsidR="001B358C" w:rsidRDefault="001B358C" w:rsidP="001B358C">
      <w:pPr>
        <w:pStyle w:val="ListParagraph"/>
        <w:numPr>
          <w:ilvl w:val="0"/>
          <w:numId w:val="2"/>
        </w:numPr>
        <w:spacing w:after="0" w:line="240" w:lineRule="auto"/>
        <w:jc w:val="both"/>
      </w:pPr>
      <w:r>
        <w:t>to encourage community involvement and support</w:t>
      </w:r>
      <w:r w:rsidR="001A4BB5">
        <w:t xml:space="preserve"> in the Group’s activities</w:t>
      </w:r>
      <w:r>
        <w:t>.</w:t>
      </w:r>
    </w:p>
    <w:p w:rsidR="001B358C" w:rsidRDefault="001B358C" w:rsidP="001B358C">
      <w:pPr>
        <w:pStyle w:val="ListParagraph"/>
      </w:pPr>
    </w:p>
    <w:p w:rsidR="001B358C" w:rsidRPr="001B358C" w:rsidRDefault="001B358C" w:rsidP="003723F6">
      <w:pPr>
        <w:pStyle w:val="ListParagraph"/>
        <w:numPr>
          <w:ilvl w:val="0"/>
          <w:numId w:val="1"/>
        </w:numPr>
        <w:spacing w:after="0" w:line="240" w:lineRule="auto"/>
        <w:ind w:left="567" w:hanging="567"/>
        <w:jc w:val="both"/>
        <w:rPr>
          <w:b/>
        </w:rPr>
      </w:pPr>
      <w:r w:rsidRPr="001B358C">
        <w:rPr>
          <w:b/>
        </w:rPr>
        <w:t>ANCILLARY POWERS</w:t>
      </w:r>
    </w:p>
    <w:p w:rsidR="001B358C" w:rsidRDefault="001B358C" w:rsidP="001B358C">
      <w:pPr>
        <w:spacing w:after="0" w:line="240" w:lineRule="auto"/>
        <w:jc w:val="both"/>
        <w:rPr>
          <w:b/>
        </w:rPr>
      </w:pPr>
    </w:p>
    <w:p w:rsidR="001B358C" w:rsidRDefault="00BB6F8B" w:rsidP="003723F6">
      <w:pPr>
        <w:spacing w:after="0" w:line="240" w:lineRule="auto"/>
        <w:ind w:left="567"/>
        <w:jc w:val="both"/>
      </w:pPr>
      <w:r w:rsidRPr="00BB6F8B">
        <w:t xml:space="preserve">In connection with carrying out its general </w:t>
      </w:r>
      <w:r>
        <w:t>or particular purposes under this Constitution “the Group” shall have the following powers.</w:t>
      </w:r>
    </w:p>
    <w:p w:rsidR="00BB6F8B" w:rsidRDefault="00BB6F8B" w:rsidP="003723F6">
      <w:pPr>
        <w:spacing w:after="0" w:line="240" w:lineRule="auto"/>
        <w:ind w:left="567"/>
        <w:jc w:val="both"/>
      </w:pPr>
    </w:p>
    <w:p w:rsidR="00BB6F8B" w:rsidRDefault="00BB6F8B" w:rsidP="00E91132">
      <w:pPr>
        <w:pStyle w:val="ListParagraph"/>
        <w:numPr>
          <w:ilvl w:val="0"/>
          <w:numId w:val="3"/>
        </w:numPr>
        <w:spacing w:after="0" w:line="240" w:lineRule="auto"/>
        <w:ind w:left="1134" w:hanging="567"/>
        <w:jc w:val="both"/>
      </w:pPr>
      <w:r>
        <w:t>To organise functions and schemes to raise money insofar as they are permitted by law.</w:t>
      </w:r>
    </w:p>
    <w:p w:rsidR="00BB6F8B" w:rsidRDefault="00BB6F8B" w:rsidP="00E91132">
      <w:pPr>
        <w:spacing w:after="0" w:line="240" w:lineRule="auto"/>
        <w:ind w:left="1134" w:hanging="567"/>
        <w:jc w:val="both"/>
      </w:pPr>
    </w:p>
    <w:p w:rsidR="00BB6F8B" w:rsidRDefault="00BB6F8B" w:rsidP="00E91132">
      <w:pPr>
        <w:pStyle w:val="ListParagraph"/>
        <w:numPr>
          <w:ilvl w:val="0"/>
          <w:numId w:val="3"/>
        </w:numPr>
        <w:spacing w:after="0" w:line="240" w:lineRule="auto"/>
        <w:ind w:left="1134" w:hanging="567"/>
        <w:jc w:val="both"/>
      </w:pPr>
      <w:r>
        <w:t>To receive and issue grants and to accept gifts and donations for the purposes stated in the Constitution.</w:t>
      </w:r>
    </w:p>
    <w:p w:rsidR="00BB6F8B" w:rsidRDefault="00BB6F8B" w:rsidP="00E91132">
      <w:pPr>
        <w:pStyle w:val="ListParagraph"/>
        <w:ind w:left="1134" w:hanging="567"/>
      </w:pPr>
    </w:p>
    <w:p w:rsidR="00BB6F8B" w:rsidRDefault="00BB6F8B" w:rsidP="00E91132">
      <w:pPr>
        <w:pStyle w:val="ListParagraph"/>
        <w:numPr>
          <w:ilvl w:val="0"/>
          <w:numId w:val="3"/>
        </w:numPr>
        <w:spacing w:after="0" w:line="240" w:lineRule="auto"/>
        <w:ind w:left="1134" w:hanging="567"/>
        <w:jc w:val="both"/>
      </w:pPr>
      <w:r>
        <w:t>To enter into contracts with individuals or organisations which will enable the objectives of “the Group” in whole or in part to be addressed.</w:t>
      </w:r>
    </w:p>
    <w:p w:rsidR="002D34CF" w:rsidRDefault="002D34CF" w:rsidP="00BB6F8B">
      <w:pPr>
        <w:spacing w:after="0" w:line="240" w:lineRule="auto"/>
        <w:ind w:left="567" w:hanging="567"/>
        <w:jc w:val="both"/>
        <w:rPr>
          <w:b/>
        </w:rPr>
      </w:pPr>
    </w:p>
    <w:p w:rsidR="00BB6F8B" w:rsidRPr="00BB6F8B" w:rsidRDefault="00BB6F8B" w:rsidP="00BB6F8B">
      <w:pPr>
        <w:spacing w:after="0" w:line="240" w:lineRule="auto"/>
        <w:ind w:left="567" w:hanging="567"/>
        <w:jc w:val="both"/>
      </w:pPr>
      <w:r w:rsidRPr="00BB6F8B">
        <w:rPr>
          <w:b/>
        </w:rPr>
        <w:t>4</w:t>
      </w:r>
      <w:r w:rsidRPr="00BB6F8B">
        <w:rPr>
          <w:b/>
        </w:rPr>
        <w:tab/>
        <w:t>MEMBERSHIP</w:t>
      </w:r>
    </w:p>
    <w:p w:rsidR="001B358C" w:rsidRDefault="001B358C" w:rsidP="001B358C">
      <w:pPr>
        <w:spacing w:after="0" w:line="240" w:lineRule="auto"/>
        <w:ind w:left="1080"/>
        <w:jc w:val="both"/>
      </w:pPr>
    </w:p>
    <w:p w:rsidR="00BB6F8B" w:rsidRDefault="00BB6F8B" w:rsidP="00BB6F8B">
      <w:pPr>
        <w:spacing w:after="0" w:line="240" w:lineRule="auto"/>
        <w:ind w:left="567"/>
        <w:jc w:val="both"/>
      </w:pPr>
      <w:r>
        <w:t>Membership of “the Group” shall be open to any individual living in Fossoway District and to representatives from other bodies whose objects are similar or complementary to the Group and are accepted by the management Committee as being interested in supporting its objects.</w:t>
      </w:r>
    </w:p>
    <w:p w:rsidR="002D34CF" w:rsidRDefault="002D34CF" w:rsidP="00BB6F8B">
      <w:pPr>
        <w:spacing w:after="0" w:line="240" w:lineRule="auto"/>
        <w:ind w:left="567"/>
        <w:jc w:val="both"/>
      </w:pPr>
    </w:p>
    <w:p w:rsidR="00E91132" w:rsidRDefault="00E91132" w:rsidP="00E91132">
      <w:pPr>
        <w:pStyle w:val="ListParagraph"/>
        <w:numPr>
          <w:ilvl w:val="0"/>
          <w:numId w:val="4"/>
        </w:numPr>
        <w:spacing w:after="0" w:line="240" w:lineRule="auto"/>
        <w:ind w:left="567" w:hanging="567"/>
        <w:jc w:val="both"/>
        <w:rPr>
          <w:b/>
        </w:rPr>
      </w:pPr>
      <w:r w:rsidRPr="00E91132">
        <w:rPr>
          <w:b/>
        </w:rPr>
        <w:t>MANAGEMENT COMMITTEE</w:t>
      </w:r>
    </w:p>
    <w:p w:rsidR="00AE1FD5" w:rsidRPr="00AE1FD5" w:rsidRDefault="00AE1FD5" w:rsidP="00AE1FD5">
      <w:pPr>
        <w:spacing w:after="0" w:line="240" w:lineRule="auto"/>
        <w:jc w:val="both"/>
        <w:rPr>
          <w:b/>
        </w:rPr>
      </w:pPr>
    </w:p>
    <w:p w:rsidR="00E91132" w:rsidRDefault="00E91132" w:rsidP="00E91132">
      <w:pPr>
        <w:spacing w:after="0" w:line="240" w:lineRule="auto"/>
        <w:ind w:left="567"/>
        <w:jc w:val="both"/>
      </w:pPr>
      <w:r w:rsidRPr="00E91132">
        <w:t>The affairs of “the Group” shall be managed by a Committee comprising a maximum of twelve members</w:t>
      </w:r>
      <w:r w:rsidR="001A4BB5">
        <w:t>.</w:t>
      </w:r>
    </w:p>
    <w:p w:rsidR="00E91132" w:rsidRDefault="00E91132" w:rsidP="00E91132">
      <w:pPr>
        <w:spacing w:after="0" w:line="240" w:lineRule="auto"/>
        <w:ind w:left="567"/>
        <w:jc w:val="both"/>
      </w:pPr>
    </w:p>
    <w:p w:rsidR="002D34CF" w:rsidRDefault="002D34CF" w:rsidP="00E91132">
      <w:pPr>
        <w:spacing w:after="0" w:line="240" w:lineRule="auto"/>
        <w:ind w:left="567"/>
        <w:jc w:val="both"/>
      </w:pPr>
    </w:p>
    <w:p w:rsidR="00E91132" w:rsidRDefault="00E91132" w:rsidP="00E91132">
      <w:pPr>
        <w:pStyle w:val="ListParagraph"/>
      </w:pPr>
    </w:p>
    <w:p w:rsidR="00E91132" w:rsidRDefault="00E91132" w:rsidP="00E91132">
      <w:pPr>
        <w:spacing w:after="0" w:line="240" w:lineRule="auto"/>
        <w:ind w:left="1134"/>
        <w:jc w:val="both"/>
      </w:pPr>
    </w:p>
    <w:p w:rsidR="00E91132" w:rsidRDefault="00E91132" w:rsidP="00E91132">
      <w:pPr>
        <w:spacing w:after="0" w:line="240" w:lineRule="auto"/>
        <w:ind w:left="1134"/>
        <w:jc w:val="both"/>
      </w:pPr>
    </w:p>
    <w:p w:rsidR="00E91132" w:rsidRPr="00E91132" w:rsidRDefault="00E91132" w:rsidP="00C25623">
      <w:pPr>
        <w:spacing w:after="0" w:line="240" w:lineRule="auto"/>
        <w:ind w:left="567"/>
        <w:jc w:val="both"/>
      </w:pPr>
      <w:r w:rsidRPr="00C25623">
        <w:rPr>
          <w:u w:val="single"/>
        </w:rPr>
        <w:t>Co-opted Members</w:t>
      </w:r>
    </w:p>
    <w:p w:rsidR="00E91132" w:rsidRDefault="00E91132" w:rsidP="00C25623">
      <w:pPr>
        <w:spacing w:after="0" w:line="240" w:lineRule="auto"/>
        <w:ind w:left="567"/>
        <w:jc w:val="both"/>
      </w:pPr>
    </w:p>
    <w:p w:rsidR="00E91132" w:rsidRDefault="00E91132" w:rsidP="00C25623">
      <w:pPr>
        <w:spacing w:after="0" w:line="240" w:lineRule="auto"/>
        <w:ind w:left="567"/>
        <w:jc w:val="both"/>
      </w:pPr>
      <w:r>
        <w:t>The Committee may co-opt as required any suitable persons in excess of the maximum of twelve members for the purposes of gaining particular expertise.</w:t>
      </w:r>
    </w:p>
    <w:p w:rsidR="00E91132" w:rsidRDefault="00E91132" w:rsidP="00E91132">
      <w:pPr>
        <w:spacing w:after="0" w:line="240" w:lineRule="auto"/>
        <w:ind w:left="1134" w:hanging="567"/>
        <w:jc w:val="both"/>
      </w:pPr>
    </w:p>
    <w:p w:rsidR="00E91132" w:rsidRPr="00E91132" w:rsidRDefault="00E91132" w:rsidP="00E91132">
      <w:pPr>
        <w:spacing w:after="0" w:line="240" w:lineRule="auto"/>
        <w:ind w:left="567" w:hanging="567"/>
        <w:jc w:val="both"/>
        <w:rPr>
          <w:b/>
        </w:rPr>
      </w:pPr>
      <w:r w:rsidRPr="00E91132">
        <w:rPr>
          <w:b/>
        </w:rPr>
        <w:t>6</w:t>
      </w:r>
      <w:r w:rsidRPr="00E91132">
        <w:rPr>
          <w:b/>
        </w:rPr>
        <w:tab/>
        <w:t>OFFICERS</w:t>
      </w:r>
    </w:p>
    <w:p w:rsidR="00BB6F8B" w:rsidRDefault="00BB6F8B" w:rsidP="00BB6F8B">
      <w:pPr>
        <w:spacing w:after="0" w:line="240" w:lineRule="auto"/>
        <w:ind w:left="567"/>
        <w:jc w:val="both"/>
      </w:pPr>
    </w:p>
    <w:p w:rsidR="00BB6F8B" w:rsidRDefault="00E91132" w:rsidP="00BB6F8B">
      <w:pPr>
        <w:spacing w:after="0" w:line="240" w:lineRule="auto"/>
        <w:ind w:left="567"/>
        <w:jc w:val="both"/>
      </w:pPr>
      <w:r>
        <w:t>As such times as a vacancy arises, the Committee shall elect from within its Membership a Chair</w:t>
      </w:r>
      <w:r w:rsidR="0000007C">
        <w:t>person</w:t>
      </w:r>
      <w:r>
        <w:t>, Treasurer and a Secretary.</w:t>
      </w:r>
    </w:p>
    <w:p w:rsidR="00E91132" w:rsidRDefault="00E91132" w:rsidP="00BB6F8B">
      <w:pPr>
        <w:spacing w:after="0" w:line="240" w:lineRule="auto"/>
        <w:ind w:left="567"/>
        <w:jc w:val="both"/>
      </w:pPr>
    </w:p>
    <w:p w:rsidR="00E91132" w:rsidRDefault="00E91132" w:rsidP="00E91132">
      <w:pPr>
        <w:spacing w:after="0" w:line="240" w:lineRule="auto"/>
        <w:ind w:left="567" w:hanging="567"/>
        <w:jc w:val="both"/>
        <w:rPr>
          <w:b/>
        </w:rPr>
      </w:pPr>
      <w:r w:rsidRPr="00E91132">
        <w:rPr>
          <w:b/>
        </w:rPr>
        <w:t>7</w:t>
      </w:r>
      <w:r w:rsidRPr="00E91132">
        <w:rPr>
          <w:b/>
        </w:rPr>
        <w:tab/>
        <w:t>MEETING OF THE GROUP</w:t>
      </w:r>
    </w:p>
    <w:p w:rsidR="00E91132" w:rsidRDefault="00E91132" w:rsidP="00E91132">
      <w:pPr>
        <w:spacing w:after="0" w:line="240" w:lineRule="auto"/>
        <w:ind w:left="567" w:hanging="567"/>
        <w:jc w:val="both"/>
        <w:rPr>
          <w:b/>
        </w:rPr>
      </w:pPr>
    </w:p>
    <w:p w:rsidR="006C64C1" w:rsidRDefault="006C64C1" w:rsidP="00E91132">
      <w:pPr>
        <w:spacing w:after="0" w:line="240" w:lineRule="auto"/>
        <w:ind w:left="567" w:hanging="567"/>
        <w:jc w:val="both"/>
      </w:pPr>
      <w:r w:rsidRPr="006C64C1">
        <w:t>7.1</w:t>
      </w:r>
      <w:r>
        <w:rPr>
          <w:b/>
        </w:rPr>
        <w:tab/>
      </w:r>
      <w:r w:rsidRPr="006C64C1">
        <w:t xml:space="preserve">The members of the Committee shall hold an Annual General Meeting, open to all, held </w:t>
      </w:r>
      <w:r w:rsidR="00C25623" w:rsidRPr="006C64C1">
        <w:t xml:space="preserve">in </w:t>
      </w:r>
      <w:r w:rsidR="00C25623">
        <w:t>April</w:t>
      </w:r>
      <w:r w:rsidRPr="006C64C1">
        <w:t xml:space="preserve"> each year</w:t>
      </w:r>
      <w:r>
        <w:rPr>
          <w:b/>
        </w:rPr>
        <w:t xml:space="preserve">.  </w:t>
      </w:r>
      <w:r w:rsidRPr="006C64C1">
        <w:t>The Annual General Meeting shall be for the purpose of hearing reports from the officers on the activities of the Group during the previous twelve months and inspecting the audited statement of accounts for the same period.</w:t>
      </w:r>
      <w:r>
        <w:t xml:space="preserve">  Elections for the Committee members and office bearers shall also be held.</w:t>
      </w:r>
    </w:p>
    <w:p w:rsidR="006C64C1" w:rsidRDefault="006C64C1" w:rsidP="00E91132">
      <w:pPr>
        <w:spacing w:after="0" w:line="240" w:lineRule="auto"/>
        <w:ind w:left="567" w:hanging="567"/>
        <w:jc w:val="both"/>
      </w:pPr>
    </w:p>
    <w:p w:rsidR="006C64C1" w:rsidRDefault="006C64C1" w:rsidP="006C64C1">
      <w:pPr>
        <w:spacing w:after="0" w:line="240" w:lineRule="auto"/>
        <w:ind w:left="1134" w:hanging="1134"/>
        <w:jc w:val="both"/>
      </w:pPr>
      <w:r>
        <w:t>7.2</w:t>
      </w:r>
    </w:p>
    <w:p w:rsidR="00E91132" w:rsidRDefault="006C64C1" w:rsidP="006C64C1">
      <w:pPr>
        <w:spacing w:after="0" w:line="240" w:lineRule="auto"/>
        <w:ind w:left="1134" w:hanging="567"/>
        <w:jc w:val="both"/>
      </w:pPr>
      <w:r>
        <w:t>(i)</w:t>
      </w:r>
      <w:r>
        <w:tab/>
        <w:t xml:space="preserve">The members of the Committee shall hold </w:t>
      </w:r>
      <w:r w:rsidR="0000007C">
        <w:t>G</w:t>
      </w:r>
      <w:r>
        <w:t xml:space="preserve">eneral </w:t>
      </w:r>
      <w:r w:rsidR="0000007C">
        <w:t>M</w:t>
      </w:r>
      <w:r>
        <w:t xml:space="preserve">eetings as and when required but not less than </w:t>
      </w:r>
      <w:r w:rsidR="00C25623">
        <w:t xml:space="preserve">3 </w:t>
      </w:r>
      <w:r>
        <w:t xml:space="preserve">times annually at which normal business matters will be discussed.  Notice of each meeting with agenda shall be given to members of the Committee at least </w:t>
      </w:r>
      <w:r w:rsidR="0000007C">
        <w:t>7</w:t>
      </w:r>
      <w:r>
        <w:t xml:space="preserve"> days in advance.</w:t>
      </w:r>
    </w:p>
    <w:p w:rsidR="006C64C1" w:rsidRDefault="006C64C1" w:rsidP="006C64C1">
      <w:pPr>
        <w:spacing w:after="0" w:line="240" w:lineRule="auto"/>
        <w:ind w:left="1134" w:hanging="567"/>
        <w:jc w:val="both"/>
      </w:pPr>
    </w:p>
    <w:p w:rsidR="006C64C1" w:rsidRDefault="006C64C1" w:rsidP="006C64C1">
      <w:pPr>
        <w:spacing w:after="0" w:line="240" w:lineRule="auto"/>
        <w:ind w:left="1134" w:hanging="567"/>
        <w:jc w:val="both"/>
      </w:pPr>
      <w:r>
        <w:t>(ii)</w:t>
      </w:r>
      <w:r>
        <w:tab/>
        <w:t>At all meetings the Chair</w:t>
      </w:r>
      <w:r w:rsidR="00C25623">
        <w:t>person</w:t>
      </w:r>
      <w:r>
        <w:t xml:space="preserve"> shall take the Chair.  In </w:t>
      </w:r>
      <w:r w:rsidR="00C25623">
        <w:t>their</w:t>
      </w:r>
      <w:r>
        <w:t xml:space="preserve"> absence the Members of the Committee present shall elect a Chair</w:t>
      </w:r>
      <w:r w:rsidR="00C25623">
        <w:t>person</w:t>
      </w:r>
      <w:r>
        <w:t xml:space="preserve"> for the meeting.</w:t>
      </w:r>
    </w:p>
    <w:p w:rsidR="006C64C1" w:rsidRDefault="006C64C1" w:rsidP="006C64C1">
      <w:pPr>
        <w:spacing w:after="0" w:line="240" w:lineRule="auto"/>
        <w:ind w:left="1134" w:hanging="567"/>
        <w:jc w:val="both"/>
      </w:pPr>
    </w:p>
    <w:p w:rsidR="006C64C1" w:rsidRDefault="006C64C1" w:rsidP="006C64C1">
      <w:pPr>
        <w:spacing w:after="0" w:line="240" w:lineRule="auto"/>
        <w:ind w:left="1134" w:hanging="567"/>
        <w:jc w:val="both"/>
      </w:pPr>
      <w:r>
        <w:t>(iii)</w:t>
      </w:r>
      <w:r>
        <w:tab/>
        <w:t xml:space="preserve">At a General Meeting the quorum shall be no less than </w:t>
      </w:r>
      <w:r w:rsidR="0000007C">
        <w:t>5</w:t>
      </w:r>
      <w:r>
        <w:t xml:space="preserve"> Members including one Officer.</w:t>
      </w:r>
    </w:p>
    <w:p w:rsidR="006C64C1" w:rsidRDefault="006C64C1" w:rsidP="006C64C1">
      <w:pPr>
        <w:spacing w:after="0" w:line="240" w:lineRule="auto"/>
        <w:ind w:left="1134" w:hanging="567"/>
        <w:jc w:val="both"/>
        <w:rPr>
          <w:b/>
        </w:rPr>
      </w:pPr>
    </w:p>
    <w:p w:rsidR="006C64C1" w:rsidRDefault="00972C99" w:rsidP="00B86336">
      <w:pPr>
        <w:spacing w:after="0" w:line="240" w:lineRule="auto"/>
        <w:ind w:left="567"/>
        <w:jc w:val="both"/>
      </w:pPr>
      <w:r>
        <w:t xml:space="preserve">(iv)      </w:t>
      </w:r>
      <w:r w:rsidR="006C64C1">
        <w:t>Minutes shall be kept of all General Meetings.</w:t>
      </w:r>
    </w:p>
    <w:p w:rsidR="006C64C1" w:rsidRDefault="006C64C1" w:rsidP="006C64C1">
      <w:pPr>
        <w:spacing w:after="0" w:line="240" w:lineRule="auto"/>
        <w:jc w:val="both"/>
      </w:pPr>
    </w:p>
    <w:p w:rsidR="006C64C1" w:rsidRDefault="006C64C1" w:rsidP="006C64C1">
      <w:pPr>
        <w:spacing w:after="0" w:line="240" w:lineRule="auto"/>
        <w:ind w:left="567" w:hanging="567"/>
        <w:jc w:val="both"/>
        <w:rPr>
          <w:b/>
        </w:rPr>
      </w:pPr>
      <w:r w:rsidRPr="006C64C1">
        <w:rPr>
          <w:b/>
        </w:rPr>
        <w:t>8</w:t>
      </w:r>
      <w:r w:rsidRPr="006C64C1">
        <w:rPr>
          <w:b/>
        </w:rPr>
        <w:tab/>
        <w:t>FINANCE</w:t>
      </w:r>
    </w:p>
    <w:p w:rsidR="006C64C1" w:rsidRDefault="006C64C1" w:rsidP="006C64C1">
      <w:pPr>
        <w:spacing w:after="0" w:line="240" w:lineRule="auto"/>
        <w:ind w:left="567" w:hanging="567"/>
        <w:jc w:val="both"/>
        <w:rPr>
          <w:b/>
        </w:rPr>
      </w:pPr>
    </w:p>
    <w:p w:rsidR="006C64C1" w:rsidRDefault="00CD35E6" w:rsidP="006C64C1">
      <w:pPr>
        <w:pStyle w:val="ListParagraph"/>
        <w:numPr>
          <w:ilvl w:val="0"/>
          <w:numId w:val="7"/>
        </w:numPr>
        <w:spacing w:after="0" w:line="240" w:lineRule="auto"/>
        <w:ind w:left="1134" w:hanging="567"/>
        <w:jc w:val="both"/>
      </w:pPr>
      <w:r>
        <w:t>All monies raised by or on behalf of the Committee shall be applied to further the objectives of “the Group” and for no other purposes.</w:t>
      </w:r>
    </w:p>
    <w:p w:rsidR="00CD35E6" w:rsidRDefault="00CD35E6" w:rsidP="00CD35E6">
      <w:pPr>
        <w:spacing w:after="0" w:line="240" w:lineRule="auto"/>
        <w:jc w:val="both"/>
      </w:pPr>
    </w:p>
    <w:p w:rsidR="00CD35E6" w:rsidRDefault="00CD35E6" w:rsidP="00CD35E6">
      <w:pPr>
        <w:pStyle w:val="ListParagraph"/>
        <w:numPr>
          <w:ilvl w:val="0"/>
          <w:numId w:val="7"/>
        </w:numPr>
        <w:spacing w:after="0" w:line="240" w:lineRule="auto"/>
        <w:ind w:left="1134" w:hanging="570"/>
        <w:jc w:val="both"/>
      </w:pPr>
      <w:r>
        <w:t>The Treasurer shall keep proper and accurate books of accounts for the finance of the Committee.  An audited account of funds for the preceding year ended 31</w:t>
      </w:r>
      <w:r w:rsidRPr="00CD35E6">
        <w:rPr>
          <w:vertAlign w:val="superscript"/>
        </w:rPr>
        <w:t>st</w:t>
      </w:r>
      <w:r>
        <w:t xml:space="preserve"> March will be presented to the Committee at </w:t>
      </w:r>
      <w:r w:rsidR="00972C99">
        <w:t>the Annual</w:t>
      </w:r>
      <w:r>
        <w:t xml:space="preserve"> General Meeting.</w:t>
      </w:r>
    </w:p>
    <w:p w:rsidR="00CD35E6" w:rsidRDefault="00CD35E6" w:rsidP="00CD35E6">
      <w:pPr>
        <w:pStyle w:val="ListParagraph"/>
      </w:pPr>
    </w:p>
    <w:p w:rsidR="00CD35E6" w:rsidRDefault="00CD35E6" w:rsidP="00CD35E6">
      <w:pPr>
        <w:pStyle w:val="ListParagraph"/>
        <w:numPr>
          <w:ilvl w:val="0"/>
          <w:numId w:val="7"/>
        </w:numPr>
        <w:spacing w:after="0" w:line="240" w:lineRule="auto"/>
        <w:ind w:left="1134" w:hanging="570"/>
        <w:jc w:val="both"/>
      </w:pPr>
      <w:r>
        <w:t>The Treasurer shall open an account in the name of “the Group” and shall pay all monies not immediately required by the Committee into that account.</w:t>
      </w:r>
    </w:p>
    <w:p w:rsidR="00CD35E6" w:rsidRDefault="00CD35E6" w:rsidP="00CD35E6">
      <w:pPr>
        <w:pStyle w:val="ListParagraph"/>
      </w:pPr>
    </w:p>
    <w:p w:rsidR="00CD35E6" w:rsidRDefault="00CD35E6" w:rsidP="00CD35E6">
      <w:pPr>
        <w:pStyle w:val="ListParagraph"/>
        <w:numPr>
          <w:ilvl w:val="0"/>
          <w:numId w:val="7"/>
        </w:numPr>
        <w:spacing w:after="0" w:line="240" w:lineRule="auto"/>
        <w:ind w:left="1134" w:hanging="570"/>
        <w:jc w:val="both"/>
      </w:pPr>
      <w:bookmarkStart w:id="0" w:name="_Hlk528678981"/>
      <w:r>
        <w:t xml:space="preserve">Operations on that account shall be validated by the signature of </w:t>
      </w:r>
      <w:r w:rsidR="003D1042">
        <w:t xml:space="preserve">either of </w:t>
      </w:r>
      <w:r>
        <w:t>two Officers of the Committee one of whom will be the Treasurer.</w:t>
      </w:r>
    </w:p>
    <w:bookmarkEnd w:id="0"/>
    <w:p w:rsidR="002D34CF" w:rsidRDefault="002D34CF" w:rsidP="002D34CF">
      <w:pPr>
        <w:pStyle w:val="ListParagraph"/>
      </w:pPr>
    </w:p>
    <w:p w:rsidR="002D34CF" w:rsidRDefault="002D34CF" w:rsidP="002D34CF">
      <w:pPr>
        <w:spacing w:after="0" w:line="240" w:lineRule="auto"/>
        <w:ind w:left="567" w:hanging="567"/>
        <w:jc w:val="both"/>
        <w:rPr>
          <w:b/>
        </w:rPr>
      </w:pPr>
      <w:r w:rsidRPr="002D34CF">
        <w:rPr>
          <w:b/>
        </w:rPr>
        <w:t>9</w:t>
      </w:r>
      <w:r w:rsidRPr="002D34CF">
        <w:rPr>
          <w:b/>
        </w:rPr>
        <w:tab/>
        <w:t>ALTERATION OF THE CONSTITUTION</w:t>
      </w:r>
    </w:p>
    <w:p w:rsidR="002D34CF" w:rsidRDefault="002D34CF" w:rsidP="002D34CF">
      <w:pPr>
        <w:spacing w:after="0" w:line="240" w:lineRule="auto"/>
        <w:ind w:left="567" w:hanging="567"/>
        <w:jc w:val="both"/>
        <w:rPr>
          <w:b/>
        </w:rPr>
      </w:pPr>
    </w:p>
    <w:p w:rsidR="002D34CF" w:rsidRDefault="002D34CF" w:rsidP="002D34CF">
      <w:pPr>
        <w:spacing w:after="0" w:line="240" w:lineRule="auto"/>
        <w:ind w:left="567" w:hanging="567"/>
        <w:jc w:val="both"/>
      </w:pPr>
      <w:r>
        <w:rPr>
          <w:b/>
        </w:rPr>
        <w:tab/>
      </w:r>
      <w:r w:rsidRPr="002D34CF">
        <w:t>The Constitution may be altered or added to at any General Meeting of “the Group” after notice of any proposed amendment has been circulated to Committee Members fourteen days in advance of the Meeting and such alterations and additions are consented to by not less than two thirds of the Members present at the Meeting.</w:t>
      </w:r>
    </w:p>
    <w:p w:rsidR="002D34CF" w:rsidRDefault="002D34CF" w:rsidP="002D34CF">
      <w:pPr>
        <w:spacing w:after="0" w:line="240" w:lineRule="auto"/>
        <w:ind w:left="567" w:hanging="567"/>
        <w:jc w:val="both"/>
      </w:pPr>
    </w:p>
    <w:p w:rsidR="002D34CF" w:rsidRDefault="002D34CF" w:rsidP="002D34CF">
      <w:pPr>
        <w:spacing w:after="0" w:line="240" w:lineRule="auto"/>
        <w:ind w:left="567" w:hanging="567"/>
        <w:jc w:val="both"/>
        <w:rPr>
          <w:b/>
        </w:rPr>
      </w:pPr>
      <w:r w:rsidRPr="002D34CF">
        <w:rPr>
          <w:b/>
        </w:rPr>
        <w:t>10</w:t>
      </w:r>
      <w:r w:rsidRPr="002D34CF">
        <w:rPr>
          <w:b/>
        </w:rPr>
        <w:tab/>
        <w:t>DISSOLUTION</w:t>
      </w:r>
    </w:p>
    <w:p w:rsidR="002D34CF" w:rsidRDefault="002D34CF" w:rsidP="002D34CF">
      <w:pPr>
        <w:spacing w:after="0" w:line="240" w:lineRule="auto"/>
        <w:ind w:left="567" w:hanging="567"/>
        <w:jc w:val="both"/>
        <w:rPr>
          <w:b/>
        </w:rPr>
      </w:pPr>
    </w:p>
    <w:p w:rsidR="002D34CF" w:rsidRPr="002D34CF" w:rsidRDefault="002D34CF" w:rsidP="002D34CF">
      <w:pPr>
        <w:spacing w:after="0" w:line="240" w:lineRule="auto"/>
        <w:ind w:left="567" w:hanging="567"/>
        <w:jc w:val="both"/>
      </w:pPr>
      <w:r>
        <w:rPr>
          <w:b/>
        </w:rPr>
        <w:tab/>
      </w:r>
      <w:r w:rsidRPr="002D34CF">
        <w:t>In the event of the Group being dissolved the funds and assets thereof shall be made over by the Committee within six months of dissolution to a voluntary body within Perth &amp; Kinross Council Area that is a charity in law having related objectives.</w:t>
      </w:r>
    </w:p>
    <w:p w:rsidR="002D34CF" w:rsidRDefault="002D34CF" w:rsidP="002D34CF">
      <w:pPr>
        <w:spacing w:after="0" w:line="240" w:lineRule="auto"/>
        <w:jc w:val="both"/>
      </w:pPr>
    </w:p>
    <w:p w:rsidR="002D34CF" w:rsidRDefault="002D34CF" w:rsidP="002D34CF">
      <w:pPr>
        <w:spacing w:after="0" w:line="240" w:lineRule="auto"/>
        <w:ind w:left="567" w:hanging="567"/>
        <w:jc w:val="both"/>
        <w:rPr>
          <w:b/>
        </w:rPr>
      </w:pPr>
      <w:r w:rsidRPr="002D34CF">
        <w:rPr>
          <w:b/>
        </w:rPr>
        <w:t>11</w:t>
      </w:r>
      <w:r>
        <w:tab/>
      </w:r>
      <w:r w:rsidRPr="002D34CF">
        <w:rPr>
          <w:b/>
        </w:rPr>
        <w:t>COPY OF THE CONSTITUTION</w:t>
      </w:r>
    </w:p>
    <w:p w:rsidR="002D34CF" w:rsidRDefault="002D34CF" w:rsidP="002D34CF">
      <w:pPr>
        <w:spacing w:after="0" w:line="240" w:lineRule="auto"/>
        <w:ind w:left="567" w:hanging="567"/>
        <w:jc w:val="both"/>
        <w:rPr>
          <w:b/>
        </w:rPr>
      </w:pPr>
    </w:p>
    <w:p w:rsidR="002D34CF" w:rsidRDefault="002D34CF" w:rsidP="002D34CF">
      <w:pPr>
        <w:spacing w:after="0" w:line="240" w:lineRule="auto"/>
        <w:ind w:left="567" w:hanging="567"/>
        <w:jc w:val="both"/>
        <w:rPr>
          <w:b/>
        </w:rPr>
      </w:pPr>
      <w:r>
        <w:rPr>
          <w:b/>
        </w:rPr>
        <w:tab/>
      </w:r>
      <w:r w:rsidRPr="002D34CF">
        <w:t>The Secretary shall make a copy of this Constitution available for inspection at all reasonable times</w:t>
      </w:r>
      <w:r>
        <w:rPr>
          <w:b/>
        </w:rPr>
        <w:t>.</w:t>
      </w:r>
    </w:p>
    <w:p w:rsidR="002D34CF" w:rsidRDefault="002D34CF" w:rsidP="002D34CF">
      <w:pPr>
        <w:spacing w:after="0" w:line="240" w:lineRule="auto"/>
        <w:ind w:left="567" w:hanging="567"/>
        <w:jc w:val="both"/>
        <w:rPr>
          <w:b/>
        </w:rPr>
      </w:pPr>
    </w:p>
    <w:p w:rsidR="002D34CF" w:rsidRDefault="002D34CF" w:rsidP="002D34CF">
      <w:pPr>
        <w:spacing w:after="0" w:line="240" w:lineRule="auto"/>
        <w:ind w:left="567" w:hanging="567"/>
        <w:jc w:val="both"/>
        <w:rPr>
          <w:b/>
        </w:rPr>
      </w:pPr>
    </w:p>
    <w:p w:rsidR="002D34CF" w:rsidRDefault="002D34CF" w:rsidP="002D34CF">
      <w:pPr>
        <w:spacing w:after="0" w:line="240" w:lineRule="auto"/>
        <w:jc w:val="both"/>
        <w:rPr>
          <w:b/>
        </w:rPr>
      </w:pPr>
      <w:r>
        <w:rPr>
          <w:b/>
        </w:rPr>
        <w:t xml:space="preserve">This Constitution was adopted at the General Meeting </w:t>
      </w:r>
      <w:r w:rsidR="0077189F">
        <w:rPr>
          <w:b/>
        </w:rPr>
        <w:t xml:space="preserve">of </w:t>
      </w:r>
      <w:r w:rsidR="0077189F" w:rsidRPr="0077189F">
        <w:rPr>
          <w:b/>
        </w:rPr>
        <w:t xml:space="preserve">The Fossoway Access </w:t>
      </w:r>
      <w:r w:rsidR="0077189F">
        <w:rPr>
          <w:b/>
        </w:rPr>
        <w:t>a</w:t>
      </w:r>
      <w:r w:rsidR="0077189F" w:rsidRPr="0077189F">
        <w:rPr>
          <w:b/>
        </w:rPr>
        <w:t>nd Amenity Project Group</w:t>
      </w:r>
      <w:r>
        <w:rPr>
          <w:b/>
        </w:rPr>
        <w:t xml:space="preserve"> held on</w:t>
      </w:r>
      <w:r w:rsidR="00972C99">
        <w:rPr>
          <w:b/>
        </w:rPr>
        <w:t xml:space="preserve"> </w:t>
      </w:r>
      <w:r w:rsidR="003D1042">
        <w:rPr>
          <w:b/>
        </w:rPr>
        <w:t>3</w:t>
      </w:r>
      <w:r w:rsidR="003D1042" w:rsidRPr="003D1042">
        <w:rPr>
          <w:b/>
        </w:rPr>
        <w:t>rd</w:t>
      </w:r>
      <w:r w:rsidR="00972C99">
        <w:rPr>
          <w:b/>
        </w:rPr>
        <w:t xml:space="preserve"> </w:t>
      </w:r>
      <w:r w:rsidR="003D1042">
        <w:rPr>
          <w:b/>
        </w:rPr>
        <w:t>October 2018</w:t>
      </w:r>
      <w:r w:rsidR="00972C99">
        <w:rPr>
          <w:b/>
        </w:rPr>
        <w:t xml:space="preserve"> </w:t>
      </w:r>
      <w:r>
        <w:rPr>
          <w:b/>
        </w:rPr>
        <w:t>at Crook of Devon.</w:t>
      </w:r>
    </w:p>
    <w:p w:rsidR="002D34CF" w:rsidRDefault="002D34CF" w:rsidP="002D34CF">
      <w:pPr>
        <w:spacing w:after="0" w:line="240" w:lineRule="auto"/>
        <w:ind w:left="567" w:hanging="567"/>
        <w:jc w:val="both"/>
        <w:rPr>
          <w:b/>
        </w:rPr>
      </w:pPr>
    </w:p>
    <w:p w:rsidR="002D34CF" w:rsidRDefault="002D34CF" w:rsidP="002D34CF">
      <w:pPr>
        <w:spacing w:after="0" w:line="240" w:lineRule="auto"/>
        <w:ind w:left="567" w:hanging="567"/>
        <w:jc w:val="both"/>
        <w:rPr>
          <w:b/>
        </w:rPr>
      </w:pPr>
    </w:p>
    <w:p w:rsidR="002D34CF" w:rsidRDefault="002D34CF" w:rsidP="002D34CF">
      <w:pPr>
        <w:spacing w:after="0" w:line="240" w:lineRule="auto"/>
        <w:ind w:left="567" w:hanging="567"/>
        <w:jc w:val="both"/>
        <w:rPr>
          <w:b/>
        </w:rPr>
      </w:pPr>
      <w:r>
        <w:rPr>
          <w:b/>
        </w:rPr>
        <w:t>Certified as a true copy</w:t>
      </w:r>
    </w:p>
    <w:p w:rsidR="002D34CF" w:rsidRDefault="002D34CF" w:rsidP="002D34CF">
      <w:pPr>
        <w:spacing w:after="0" w:line="240" w:lineRule="auto"/>
        <w:ind w:left="567" w:hanging="567"/>
        <w:jc w:val="both"/>
        <w:rPr>
          <w:b/>
        </w:rPr>
      </w:pPr>
    </w:p>
    <w:p w:rsidR="002D34CF" w:rsidRDefault="002D34CF" w:rsidP="002D34CF">
      <w:pPr>
        <w:spacing w:after="0" w:line="240" w:lineRule="auto"/>
        <w:ind w:left="567" w:hanging="567"/>
        <w:jc w:val="both"/>
        <w:rPr>
          <w:b/>
        </w:rPr>
      </w:pPr>
      <w:r>
        <w:rPr>
          <w:b/>
        </w:rPr>
        <w:t>Name:</w:t>
      </w:r>
      <w:r>
        <w:rPr>
          <w:b/>
        </w:rPr>
        <w:tab/>
      </w:r>
    </w:p>
    <w:p w:rsidR="002D34CF" w:rsidRDefault="002D34CF" w:rsidP="002D34CF">
      <w:pPr>
        <w:spacing w:after="0" w:line="240" w:lineRule="auto"/>
        <w:ind w:left="567" w:hanging="567"/>
        <w:jc w:val="both"/>
        <w:rPr>
          <w:b/>
        </w:rPr>
      </w:pPr>
    </w:p>
    <w:p w:rsidR="002D34CF" w:rsidRDefault="002D34CF" w:rsidP="002D34CF">
      <w:pPr>
        <w:spacing w:after="0" w:line="240" w:lineRule="auto"/>
        <w:ind w:left="567" w:hanging="567"/>
        <w:jc w:val="both"/>
        <w:rPr>
          <w:b/>
        </w:rPr>
      </w:pPr>
      <w:r>
        <w:rPr>
          <w:b/>
        </w:rPr>
        <w:t>Office:</w:t>
      </w:r>
    </w:p>
    <w:p w:rsidR="002D34CF" w:rsidRDefault="002D34CF" w:rsidP="002D34CF">
      <w:pPr>
        <w:spacing w:after="0" w:line="240" w:lineRule="auto"/>
        <w:ind w:left="567" w:hanging="567"/>
        <w:jc w:val="both"/>
        <w:rPr>
          <w:b/>
        </w:rPr>
      </w:pPr>
    </w:p>
    <w:p w:rsidR="002D34CF" w:rsidRDefault="002D34CF" w:rsidP="002D34CF">
      <w:pPr>
        <w:spacing w:after="0" w:line="240" w:lineRule="auto"/>
        <w:ind w:left="567" w:hanging="567"/>
        <w:jc w:val="both"/>
        <w:rPr>
          <w:b/>
        </w:rPr>
      </w:pPr>
      <w:r>
        <w:rPr>
          <w:b/>
        </w:rPr>
        <w:t xml:space="preserve">Address: </w:t>
      </w:r>
    </w:p>
    <w:p w:rsidR="002D34CF" w:rsidRDefault="002D34CF" w:rsidP="002D34CF">
      <w:pPr>
        <w:spacing w:after="0" w:line="240" w:lineRule="auto"/>
        <w:ind w:left="567" w:hanging="567"/>
        <w:jc w:val="both"/>
        <w:rPr>
          <w:b/>
        </w:rPr>
      </w:pPr>
    </w:p>
    <w:p w:rsidR="002D34CF" w:rsidRDefault="002D34CF" w:rsidP="002D34CF">
      <w:pPr>
        <w:spacing w:after="0" w:line="240" w:lineRule="auto"/>
        <w:ind w:left="567" w:hanging="567"/>
        <w:jc w:val="both"/>
        <w:rPr>
          <w:b/>
        </w:rPr>
      </w:pPr>
    </w:p>
    <w:p w:rsidR="00B86336" w:rsidRDefault="00B86336" w:rsidP="002D34CF">
      <w:pPr>
        <w:spacing w:after="0" w:line="240" w:lineRule="auto"/>
        <w:ind w:left="567" w:hanging="567"/>
        <w:jc w:val="both"/>
        <w:rPr>
          <w:b/>
        </w:rPr>
      </w:pPr>
    </w:p>
    <w:p w:rsidR="002D34CF" w:rsidRDefault="002D34CF" w:rsidP="002D34CF">
      <w:pPr>
        <w:spacing w:after="0" w:line="240" w:lineRule="auto"/>
        <w:ind w:left="567" w:hanging="567"/>
        <w:jc w:val="both"/>
        <w:rPr>
          <w:b/>
        </w:rPr>
      </w:pPr>
    </w:p>
    <w:p w:rsidR="002D34CF" w:rsidRDefault="002D34CF" w:rsidP="002D34CF">
      <w:pPr>
        <w:spacing w:after="0" w:line="240" w:lineRule="auto"/>
        <w:ind w:left="567" w:hanging="567"/>
        <w:jc w:val="both"/>
        <w:rPr>
          <w:b/>
        </w:rPr>
      </w:pPr>
      <w:r>
        <w:rPr>
          <w:b/>
        </w:rPr>
        <w:t>Signed:</w:t>
      </w:r>
      <w:r>
        <w:rPr>
          <w:b/>
        </w:rPr>
        <w:tab/>
      </w:r>
      <w:r>
        <w:rPr>
          <w:b/>
        </w:rPr>
        <w:tab/>
      </w:r>
      <w:r>
        <w:rPr>
          <w:b/>
        </w:rPr>
        <w:tab/>
      </w:r>
      <w:r>
        <w:rPr>
          <w:b/>
        </w:rPr>
        <w:tab/>
      </w:r>
      <w:r>
        <w:rPr>
          <w:b/>
        </w:rPr>
        <w:tab/>
      </w:r>
      <w:r>
        <w:rPr>
          <w:b/>
        </w:rPr>
        <w:tab/>
        <w:t>Signed:</w:t>
      </w:r>
    </w:p>
    <w:p w:rsidR="002D34CF" w:rsidRDefault="002D34CF" w:rsidP="002D34CF">
      <w:pPr>
        <w:spacing w:after="0" w:line="240" w:lineRule="auto"/>
        <w:ind w:left="567" w:hanging="567"/>
        <w:jc w:val="both"/>
        <w:rPr>
          <w:b/>
        </w:rPr>
      </w:pPr>
    </w:p>
    <w:p w:rsidR="002D34CF" w:rsidRDefault="002D34CF" w:rsidP="002D34CF">
      <w:pPr>
        <w:spacing w:after="0" w:line="240" w:lineRule="auto"/>
        <w:ind w:left="567" w:hanging="567"/>
        <w:jc w:val="both"/>
        <w:rPr>
          <w:b/>
        </w:rPr>
      </w:pPr>
      <w:r>
        <w:rPr>
          <w:b/>
        </w:rPr>
        <w:t>Date:</w:t>
      </w:r>
      <w:r>
        <w:rPr>
          <w:b/>
        </w:rPr>
        <w:tab/>
      </w:r>
      <w:r>
        <w:rPr>
          <w:b/>
        </w:rPr>
        <w:tab/>
      </w:r>
      <w:r>
        <w:rPr>
          <w:b/>
        </w:rPr>
        <w:tab/>
      </w:r>
      <w:r>
        <w:rPr>
          <w:b/>
        </w:rPr>
        <w:tab/>
      </w:r>
      <w:r>
        <w:rPr>
          <w:b/>
        </w:rPr>
        <w:tab/>
      </w:r>
      <w:r>
        <w:rPr>
          <w:b/>
        </w:rPr>
        <w:tab/>
      </w:r>
      <w:r>
        <w:rPr>
          <w:b/>
        </w:rPr>
        <w:tab/>
        <w:t>Date:</w:t>
      </w:r>
      <w:r w:rsidR="00585A0B">
        <w:rPr>
          <w:b/>
        </w:rPr>
        <w:tab/>
      </w:r>
    </w:p>
    <w:p w:rsidR="002D34CF" w:rsidRDefault="002D34CF" w:rsidP="002D34CF">
      <w:pPr>
        <w:spacing w:after="0" w:line="240" w:lineRule="auto"/>
        <w:ind w:left="567" w:hanging="567"/>
        <w:jc w:val="both"/>
        <w:rPr>
          <w:b/>
        </w:rPr>
      </w:pPr>
    </w:p>
    <w:p w:rsidR="002D34CF" w:rsidRPr="002D34CF" w:rsidRDefault="002D34CF" w:rsidP="002D34CF">
      <w:pPr>
        <w:spacing w:after="0" w:line="240" w:lineRule="auto"/>
        <w:ind w:left="567" w:hanging="567"/>
        <w:jc w:val="both"/>
        <w:rPr>
          <w:b/>
        </w:rPr>
      </w:pPr>
      <w:r>
        <w:rPr>
          <w:b/>
        </w:rPr>
        <w:tab/>
      </w:r>
    </w:p>
    <w:sectPr w:rsidR="002D34CF" w:rsidRPr="002D34CF" w:rsidSect="002D34CF">
      <w:footerReference w:type="default" r:id="rId7"/>
      <w:pgSz w:w="11906" w:h="16838"/>
      <w:pgMar w:top="964"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93F" w:rsidRDefault="00A2493F" w:rsidP="00E91132">
      <w:pPr>
        <w:spacing w:after="0" w:line="240" w:lineRule="auto"/>
      </w:pPr>
      <w:r>
        <w:separator/>
      </w:r>
    </w:p>
  </w:endnote>
  <w:endnote w:type="continuationSeparator" w:id="0">
    <w:p w:rsidR="00A2493F" w:rsidRDefault="00A2493F" w:rsidP="00E91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172457"/>
      <w:docPartObj>
        <w:docPartGallery w:val="Page Numbers (Bottom of Page)"/>
        <w:docPartUnique/>
      </w:docPartObj>
    </w:sdtPr>
    <w:sdtEndPr>
      <w:rPr>
        <w:color w:val="7F7F7F" w:themeColor="background1" w:themeShade="7F"/>
        <w:spacing w:val="60"/>
      </w:rPr>
    </w:sdtEndPr>
    <w:sdtContent>
      <w:p w:rsidR="00E91132" w:rsidRDefault="00E91132">
        <w:pPr>
          <w:pStyle w:val="Footer"/>
          <w:pBdr>
            <w:top w:val="single" w:sz="4" w:space="1" w:color="D9D9D9" w:themeColor="background1" w:themeShade="D9"/>
          </w:pBdr>
          <w:jc w:val="right"/>
        </w:pPr>
        <w:r>
          <w:fldChar w:fldCharType="begin"/>
        </w:r>
        <w:r>
          <w:instrText xml:space="preserve"> PAGE   \* MERGEFORMAT </w:instrText>
        </w:r>
        <w:r>
          <w:fldChar w:fldCharType="separate"/>
        </w:r>
        <w:r w:rsidR="003D1042">
          <w:rPr>
            <w:noProof/>
          </w:rPr>
          <w:t>2</w:t>
        </w:r>
        <w:r>
          <w:rPr>
            <w:noProof/>
          </w:rPr>
          <w:fldChar w:fldCharType="end"/>
        </w:r>
        <w:r>
          <w:t xml:space="preserve"> | </w:t>
        </w:r>
        <w:r>
          <w:rPr>
            <w:color w:val="7F7F7F" w:themeColor="background1" w:themeShade="7F"/>
            <w:spacing w:val="60"/>
          </w:rPr>
          <w:t>Page</w:t>
        </w:r>
      </w:p>
    </w:sdtContent>
  </w:sdt>
  <w:p w:rsidR="00E91132" w:rsidRDefault="00E91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93F" w:rsidRDefault="00A2493F" w:rsidP="00E91132">
      <w:pPr>
        <w:spacing w:after="0" w:line="240" w:lineRule="auto"/>
      </w:pPr>
      <w:r>
        <w:separator/>
      </w:r>
    </w:p>
  </w:footnote>
  <w:footnote w:type="continuationSeparator" w:id="0">
    <w:p w:rsidR="00A2493F" w:rsidRDefault="00A2493F" w:rsidP="00E911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6A42"/>
    <w:multiLevelType w:val="hybridMultilevel"/>
    <w:tmpl w:val="EAD4834E"/>
    <w:lvl w:ilvl="0" w:tplc="583C4AB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6E34D5"/>
    <w:multiLevelType w:val="hybridMultilevel"/>
    <w:tmpl w:val="C9263DFE"/>
    <w:lvl w:ilvl="0" w:tplc="ADC6F272">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4F60F3F"/>
    <w:multiLevelType w:val="hybridMultilevel"/>
    <w:tmpl w:val="5ECC3164"/>
    <w:lvl w:ilvl="0" w:tplc="7DD00566">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36D8288B"/>
    <w:multiLevelType w:val="hybridMultilevel"/>
    <w:tmpl w:val="DDCC6C46"/>
    <w:lvl w:ilvl="0" w:tplc="F7F40C7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37D5862"/>
    <w:multiLevelType w:val="hybridMultilevel"/>
    <w:tmpl w:val="D97AE110"/>
    <w:lvl w:ilvl="0" w:tplc="93B64816">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4B193DD0"/>
    <w:multiLevelType w:val="hybridMultilevel"/>
    <w:tmpl w:val="77043EC0"/>
    <w:lvl w:ilvl="0" w:tplc="AB7EA44C">
      <w:start w:val="1"/>
      <w:numFmt w:val="lowerRoman"/>
      <w:lvlText w:val="(%1)"/>
      <w:lvlJc w:val="left"/>
      <w:pPr>
        <w:ind w:left="1430" w:hanging="720"/>
      </w:pPr>
      <w:rPr>
        <w:rFonts w:hint="default"/>
        <w:u w:val="none"/>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604C0FF9"/>
    <w:multiLevelType w:val="hybridMultilevel"/>
    <w:tmpl w:val="35682D7A"/>
    <w:lvl w:ilvl="0" w:tplc="6E22744E">
      <w:start w:val="1"/>
      <w:numFmt w:val="lowerRoman"/>
      <w:lvlText w:val="(%1)"/>
      <w:lvlJc w:val="left"/>
      <w:pPr>
        <w:ind w:left="1284" w:hanging="72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7" w15:restartNumberingAfterBreak="0">
    <w:nsid w:val="64EE58F1"/>
    <w:multiLevelType w:val="hybridMultilevel"/>
    <w:tmpl w:val="AFC6BB4E"/>
    <w:lvl w:ilvl="0" w:tplc="7BEA496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3"/>
  </w:num>
  <w:num w:numId="2">
    <w:abstractNumId w:val="4"/>
  </w:num>
  <w:num w:numId="3">
    <w:abstractNumId w:val="7"/>
  </w:num>
  <w:num w:numId="4">
    <w:abstractNumId w:val="0"/>
  </w:num>
  <w:num w:numId="5">
    <w:abstractNumId w:val="1"/>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8C"/>
    <w:rsid w:val="0000007C"/>
    <w:rsid w:val="00071649"/>
    <w:rsid w:val="001205BA"/>
    <w:rsid w:val="001A4BB5"/>
    <w:rsid w:val="001B358C"/>
    <w:rsid w:val="002D34CF"/>
    <w:rsid w:val="003723F6"/>
    <w:rsid w:val="003D1042"/>
    <w:rsid w:val="004961B4"/>
    <w:rsid w:val="004E5A6F"/>
    <w:rsid w:val="004F6B98"/>
    <w:rsid w:val="00585A0B"/>
    <w:rsid w:val="005C55CD"/>
    <w:rsid w:val="00644A2C"/>
    <w:rsid w:val="006C64C1"/>
    <w:rsid w:val="006F2A8A"/>
    <w:rsid w:val="0077189F"/>
    <w:rsid w:val="00972C99"/>
    <w:rsid w:val="00A2493F"/>
    <w:rsid w:val="00AE1FD5"/>
    <w:rsid w:val="00B13795"/>
    <w:rsid w:val="00B73B4F"/>
    <w:rsid w:val="00B86336"/>
    <w:rsid w:val="00BA21BD"/>
    <w:rsid w:val="00BB6F8B"/>
    <w:rsid w:val="00C25623"/>
    <w:rsid w:val="00CD35E6"/>
    <w:rsid w:val="00E1418F"/>
    <w:rsid w:val="00E91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2869E"/>
  <w15:docId w15:val="{CFA366F4-0228-4EAA-88B7-CC8EBE74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A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58C"/>
    <w:pPr>
      <w:ind w:left="720"/>
      <w:contextualSpacing/>
    </w:pPr>
  </w:style>
  <w:style w:type="paragraph" w:styleId="Header">
    <w:name w:val="header"/>
    <w:basedOn w:val="Normal"/>
    <w:link w:val="HeaderChar"/>
    <w:uiPriority w:val="99"/>
    <w:unhideWhenUsed/>
    <w:rsid w:val="00E911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132"/>
  </w:style>
  <w:style w:type="paragraph" w:styleId="Footer">
    <w:name w:val="footer"/>
    <w:basedOn w:val="Normal"/>
    <w:link w:val="FooterChar"/>
    <w:uiPriority w:val="99"/>
    <w:unhideWhenUsed/>
    <w:rsid w:val="00E911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132"/>
  </w:style>
  <w:style w:type="paragraph" w:styleId="BalloonText">
    <w:name w:val="Balloon Text"/>
    <w:basedOn w:val="Normal"/>
    <w:link w:val="BalloonTextChar"/>
    <w:uiPriority w:val="99"/>
    <w:semiHidden/>
    <w:unhideWhenUsed/>
    <w:rsid w:val="001A4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B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Kerr</dc:creator>
  <cp:lastModifiedBy>Gill Kerr</cp:lastModifiedBy>
  <cp:revision>3</cp:revision>
  <dcterms:created xsi:type="dcterms:W3CDTF">2018-10-30T16:10:00Z</dcterms:created>
  <dcterms:modified xsi:type="dcterms:W3CDTF">2018-11-07T14:02:00Z</dcterms:modified>
</cp:coreProperties>
</file>